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Ms. Wallace’s BYOD Policy Agreement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b w:val="1"/>
          <w:u w:val="single"/>
          <w:rtl w:val="0"/>
        </w:rPr>
        <w:t xml:space="preserve">WE will be using the STOP SIGN method for when to determine when an internet-connected device should be visible in our class.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All students are expected to adhere to the WFHS BYOD Policies.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BYOD Philosophy: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philosophy is to assist all of my students in becoming digital citizens – a person who uses technology to support learning in a meaningful, safe and responsible way, in accordance with all applicable state and federal laws. I strongly believe in encouraging my students to look at the technology they may use in their daily life as a TOOL for learning, and to teach them how to navigate our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 responsibly and safely.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Purpose of and Permission to Use Personal Electronic Devices at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invited to participate in my BYOD program.  It 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voluntary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if students do not wish to participate or are unable to do so, they may use one of the many computers located in my room.  Like other personal items that may be brought from home to school, there are times and places where the use of personal electronic devices is beneficial to instruction, and other times when it is not. The expectation is that personal electronic devices are to be used only for instructional purposes, in appropriate times and places as determined by myself during the course of instruction. My goal is to model and teach responsible use of the Internet, to monitor students’ use of the devices, and to set up any applicable classroom procedures according to a Green, Yellow, Red system that I will instruct students about during the first week of school.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Internet and Network Access: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maintain a filter that blocks harmful content on the Internet from students. When you sign this agreement and bring in your own device, you will be allowed to use the district-supplied, filtered network for Internet access at your school, if available. Your signature indicates your understanding that we cannot filter any non-district network connections (such as 3G or 4G) that may be already present on your device, and that you agree to follow Ms. Wallace’s acceptable use policy related to Internet use, regardless of the network you use. Use of electronic devices outside of these conditions is not allowed, can be considered a distraction to instruction, and will result in parent contact.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Examples of What You MAY Do With Your Device at School: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Using the device at times and in places when the teacher has given permission for you to use them, such as: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Conducting research on the web for a school project –citing resources, following copyright law, respecting the intellectual property of others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Creating documents in collaboration with other students when working in groups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Participating in class discussion threads, using respectful language to others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class activities using your device as a responder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Taking a photo or video of a project to put into a class presentation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Examples of What You MAY NOT Do With Your Device at School: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Using the device at times or in places when the teacher has asked you not to use them, such as, but not limited to: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to others for non-instructional purposes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Bullying or threatening others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Playing non-educational games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Attempting to bypass network security or engaging in hacking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Taking a photo or video of another person and posting it to the Internet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Sharing personal information with others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plagiarism or copyright infringement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You are encouraged 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Personalize your device with a case, school-appropriate skins, decals, wallpaper, etc. that will make it easier to distinguish your device from other students’ similar devices.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Charge your device before bringing it to school. (It will not be possible to charge student devices at school.)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Keep track of your personal electronic device. The school and district is not liable for your losses due to theft, damage, or other financial harm.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class rules. Remember that BYOT is a privilege, not a right. This privilege can be taken away if abused.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Install, update, and use virus protection on your device. If your device is determined to be the source of virus infections or security problems, access may be discontinued.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School Laptop Use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Wake County has provided 10 laptops for use in our classroom.  Students will be able to work on these laptops in groups as well as individually as needed for specific classroom use.  The following guidelines apply to all students who utilize these resources: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to carry laptops with two hands, interact with them gently, and alert the teacher if there are any malfunctions with hardware or software as soon as they are noticed.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intentionally damage school laptops will be subject to disciplinary action.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not taking proper care of laptops will no longer be able to utilize laptops during class, and will be provided with alternative assignments from our class’ earth science textbook.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liquids or food items permitted to be out while using the laptops.  This will result in students no longer being able to use laptops and receiving an alternative assignment as well.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follow all school and classroom rules concerning appropriate use of electronic devices and the internet, and not use them for personal or social media reasons unless receiving prior approval from the teacher (example: to work on a resume after school with teacher approval).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